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B40B" w14:textId="77777777" w:rsidR="0078332C" w:rsidRDefault="0078332C" w:rsidP="00D742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When Someone Comes Out to You</w:t>
      </w:r>
    </w:p>
    <w:p w14:paraId="663EC231" w14:textId="77777777" w:rsidR="0078332C" w:rsidRDefault="0078332C">
      <w:pPr>
        <w:rPr>
          <w:rFonts w:ascii="Times New Roman" w:hAnsi="Times New Roman" w:cs="Times New Roman"/>
          <w:b/>
          <w:sz w:val="36"/>
          <w:szCs w:val="36"/>
        </w:rPr>
      </w:pPr>
    </w:p>
    <w:p w14:paraId="10ACB47C" w14:textId="77777777" w:rsidR="0078332C" w:rsidRDefault="0078332C" w:rsidP="007833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When someone comes out to you:</w:t>
      </w:r>
    </w:p>
    <w:p w14:paraId="4C94B4FD" w14:textId="77777777" w:rsidR="0078332C" w:rsidRDefault="0078332C" w:rsidP="00783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may have chosen to come out to you because you are a close friend, roommate, or family member and they want to have an honest and genuine relationship with you.</w:t>
      </w:r>
    </w:p>
    <w:p w14:paraId="7FF033BC" w14:textId="298805CB" w:rsidR="0078332C" w:rsidRDefault="0078332C" w:rsidP="00783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may come out to you because you are </w:t>
      </w:r>
      <w:r w:rsidR="00D742C5">
        <w:rPr>
          <w:rFonts w:ascii="Times New Roman" w:hAnsi="Times New Roman" w:cs="Times New Roman"/>
        </w:rPr>
        <w:t>able</w:t>
      </w:r>
      <w:r>
        <w:rPr>
          <w:rFonts w:ascii="Times New Roman" w:hAnsi="Times New Roman" w:cs="Times New Roman"/>
        </w:rPr>
        <w:t xml:space="preserve"> to assist them with a concern or address policies that impact them.</w:t>
      </w:r>
    </w:p>
    <w:p w14:paraId="3CFDADBB" w14:textId="77777777" w:rsidR="0078332C" w:rsidRDefault="0078332C" w:rsidP="00783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may feel you are a person who will be understanding and accepting and so trust you with this very personal information.</w:t>
      </w:r>
    </w:p>
    <w:p w14:paraId="6AFEB147" w14:textId="77777777" w:rsidR="0078332C" w:rsidRDefault="0078332C" w:rsidP="00783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may not be sure how you’ll react, but they prefer to be honest and are tired of putting time and energy into hiding their identity.</w:t>
      </w:r>
    </w:p>
    <w:p w14:paraId="47E3E289" w14:textId="77777777" w:rsidR="0078332C" w:rsidRDefault="0078332C" w:rsidP="00783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may come out to you because some aspect of your professional relationship makes it difficult to continue to hide.</w:t>
      </w:r>
    </w:p>
    <w:p w14:paraId="0C76716C" w14:textId="77777777" w:rsidR="0078332C" w:rsidRDefault="0078332C" w:rsidP="0078332C">
      <w:pPr>
        <w:rPr>
          <w:rFonts w:ascii="Times New Roman" w:hAnsi="Times New Roman" w:cs="Times New Roman"/>
        </w:rPr>
      </w:pPr>
    </w:p>
    <w:p w14:paraId="36E9F2EF" w14:textId="77777777" w:rsidR="0078332C" w:rsidRDefault="0078332C" w:rsidP="00783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What not to say:</w:t>
      </w:r>
    </w:p>
    <w:p w14:paraId="4819853A" w14:textId="77777777" w:rsidR="0078332C" w:rsidRDefault="0078332C" w:rsidP="00783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knew it!</w:t>
      </w:r>
    </w:p>
    <w:p w14:paraId="1618EA13" w14:textId="77777777" w:rsidR="0078332C" w:rsidRDefault="0078332C" w:rsidP="00783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you’re not.</w:t>
      </w:r>
    </w:p>
    <w:p w14:paraId="54D892DF" w14:textId="77777777" w:rsidR="0078332C" w:rsidRDefault="0078332C" w:rsidP="00783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what? Who cares?</w:t>
      </w:r>
    </w:p>
    <w:p w14:paraId="13876927" w14:textId="77777777" w:rsidR="0078332C" w:rsidRDefault="0078332C" w:rsidP="00783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You’re just going through a phase.</w:t>
      </w:r>
    </w:p>
    <w:p w14:paraId="4CD9C579" w14:textId="77777777" w:rsidR="0078332C" w:rsidRDefault="0078332C" w:rsidP="00783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aren’t attracted to me, are you?</w:t>
      </w:r>
    </w:p>
    <w:p w14:paraId="597997A9" w14:textId="77777777" w:rsidR="0078332C" w:rsidRDefault="0078332C" w:rsidP="00783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decide?</w:t>
      </w:r>
    </w:p>
    <w:p w14:paraId="28BC0D08" w14:textId="77777777" w:rsidR="0078332C" w:rsidRDefault="0078332C" w:rsidP="00783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You’re just confused.</w:t>
      </w:r>
    </w:p>
    <w:p w14:paraId="514CAF31" w14:textId="77777777" w:rsidR="0078332C" w:rsidRDefault="0078332C" w:rsidP="00783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didn’t you tell me sooner?</w:t>
      </w:r>
    </w:p>
    <w:p w14:paraId="05E9C8FD" w14:textId="77777777" w:rsidR="0078332C" w:rsidRDefault="0078332C" w:rsidP="00783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just doing this because it’s cool to be trans now.</w:t>
      </w:r>
    </w:p>
    <w:p w14:paraId="74D051BF" w14:textId="77777777" w:rsidR="0078332C" w:rsidRDefault="0078332C" w:rsidP="00783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Maybe you can find a therapist who can help you get over this.</w:t>
      </w:r>
    </w:p>
    <w:p w14:paraId="76DD034B" w14:textId="77777777" w:rsidR="0078332C" w:rsidRDefault="0078332C" w:rsidP="00783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would you want to make things harder on yourself?</w:t>
      </w:r>
    </w:p>
    <w:p w14:paraId="17D45EA4" w14:textId="77777777" w:rsidR="0078332C" w:rsidRDefault="0078332C" w:rsidP="00783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this just because you’ve had trouble finding a girlfriend/boyfriend?</w:t>
      </w:r>
    </w:p>
    <w:p w14:paraId="493F7FF0" w14:textId="77777777" w:rsidR="0078332C" w:rsidRDefault="0078332C" w:rsidP="00783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don’t want you to go to hell.</w:t>
      </w:r>
    </w:p>
    <w:p w14:paraId="241BE32B" w14:textId="77777777" w:rsidR="0078332C" w:rsidRDefault="0078332C" w:rsidP="0078332C">
      <w:pPr>
        <w:rPr>
          <w:rFonts w:ascii="Times New Roman" w:hAnsi="Times New Roman" w:cs="Times New Roman"/>
        </w:rPr>
      </w:pPr>
    </w:p>
    <w:p w14:paraId="5CE6BF50" w14:textId="77777777" w:rsidR="0078332C" w:rsidRDefault="0078332C" w:rsidP="007833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Some questions to ask:</w:t>
      </w:r>
    </w:p>
    <w:p w14:paraId="1B463FF9" w14:textId="77777777" w:rsidR="0078332C" w:rsidRDefault="0078332C" w:rsidP="007833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 some way I can help?</w:t>
      </w:r>
    </w:p>
    <w:p w14:paraId="7110FA1D" w14:textId="77777777" w:rsidR="0078332C" w:rsidRDefault="0078332C" w:rsidP="007833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I ever offended you unknowingly?</w:t>
      </w:r>
    </w:p>
    <w:p w14:paraId="33580F64" w14:textId="77777777" w:rsidR="0078332C" w:rsidRDefault="0078332C" w:rsidP="0078332C">
      <w:pPr>
        <w:rPr>
          <w:rFonts w:ascii="Times New Roman" w:hAnsi="Times New Roman" w:cs="Times New Roman"/>
        </w:rPr>
      </w:pPr>
    </w:p>
    <w:p w14:paraId="545335AF" w14:textId="77777777" w:rsidR="0078332C" w:rsidRDefault="0078332C" w:rsidP="00783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Remember:</w:t>
      </w:r>
    </w:p>
    <w:p w14:paraId="173F69EC" w14:textId="77777777" w:rsidR="0078332C" w:rsidRDefault="0078332C" w:rsidP="007833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assume in advance that you know what it means for them to be LGBTQIA+; every person’s experience is different.</w:t>
      </w:r>
    </w:p>
    <w:p w14:paraId="76CF330F" w14:textId="77777777" w:rsidR="0078332C" w:rsidRDefault="0078332C" w:rsidP="007833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it an honor that they have trusted you with this very personal information. Thank them for trusting you.</w:t>
      </w:r>
    </w:p>
    <w:p w14:paraId="05E6CCB9" w14:textId="77777777" w:rsidR="0078332C" w:rsidRDefault="0078332C" w:rsidP="007833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Clarify with them what level of confidentiality they expect from you. They may not want you to tell anyone at </w:t>
      </w:r>
      <w:proofErr w:type="gramStart"/>
      <w:r>
        <w:rPr>
          <w:rFonts w:ascii="Times New Roman" w:hAnsi="Times New Roman" w:cs="Times New Roman"/>
        </w:rPr>
        <w:t>all.*</w:t>
      </w:r>
      <w:proofErr w:type="gramEnd"/>
    </w:p>
    <w:p w14:paraId="02489BDE" w14:textId="77777777" w:rsidR="0078332C" w:rsidRDefault="0078332C" w:rsidP="007833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 that the student has not changed. They are still the same person you knew before the disclosure.</w:t>
      </w:r>
    </w:p>
    <w:p w14:paraId="36905224" w14:textId="77777777" w:rsidR="0078332C" w:rsidRDefault="0078332C" w:rsidP="007833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the student know that you feel the same way about them as you always have and that they are still the same person.</w:t>
      </w:r>
    </w:p>
    <w:p w14:paraId="59ABF549" w14:textId="77777777" w:rsidR="0078332C" w:rsidRDefault="0078332C" w:rsidP="007833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If you are shocked, try not to let the surprise lead you to view or treat the student any differently. Remember your role as an RA.</w:t>
      </w:r>
    </w:p>
    <w:p w14:paraId="34EDE9EE" w14:textId="77777777" w:rsidR="0078332C" w:rsidRDefault="0078332C" w:rsidP="007833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Challenge traditional norms. You may need to consider your own beliefs about sexual orientation, gender identity, and gender roles.</w:t>
      </w:r>
    </w:p>
    <w:p w14:paraId="26342555" w14:textId="77777777" w:rsidR="0078332C" w:rsidRDefault="0078332C" w:rsidP="007833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there are questions you can’t answer, or if the student does need support, be prepared to refer them.</w:t>
      </w:r>
    </w:p>
    <w:p w14:paraId="3988E780" w14:textId="77777777" w:rsidR="0078332C" w:rsidRDefault="0078332C" w:rsidP="0078332C">
      <w:pPr>
        <w:rPr>
          <w:rFonts w:ascii="Times New Roman" w:hAnsi="Times New Roman" w:cs="Times New Roman"/>
        </w:rPr>
      </w:pPr>
    </w:p>
    <w:p w14:paraId="5425E720" w14:textId="77777777" w:rsidR="0078332C" w:rsidRDefault="0078332C" w:rsidP="00783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When the person is transgender:</w:t>
      </w:r>
    </w:p>
    <w:p w14:paraId="4D20975B" w14:textId="77777777" w:rsidR="0078332C" w:rsidRDefault="0078332C" w:rsidP="007833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Validate the person’s gender identity and expression.</w:t>
      </w:r>
    </w:p>
    <w:p w14:paraId="765B6B00" w14:textId="77777777" w:rsidR="0078332C" w:rsidRDefault="00E85E7D" w:rsidP="007833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name and pronouns that the person requests.</w:t>
      </w:r>
    </w:p>
    <w:p w14:paraId="2C24E340" w14:textId="77777777" w:rsidR="00E85E7D" w:rsidRDefault="00E85E7D" w:rsidP="007833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2C5">
        <w:rPr>
          <w:rFonts w:ascii="Times New Roman" w:hAnsi="Times New Roman" w:cs="Times New Roman"/>
          <w:b/>
        </w:rPr>
        <w:t>Never, ever</w:t>
      </w:r>
      <w:r>
        <w:rPr>
          <w:rFonts w:ascii="Times New Roman" w:hAnsi="Times New Roman" w:cs="Times New Roman"/>
        </w:rPr>
        <w:t xml:space="preserve"> use the words: it, tranny, shemale, heshe.</w:t>
      </w:r>
    </w:p>
    <w:p w14:paraId="1E2ED8A8" w14:textId="77777777" w:rsidR="00E85E7D" w:rsidRDefault="00E85E7D" w:rsidP="007833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 invade someone’s privacy by asking about their anatomy.</w:t>
      </w:r>
    </w:p>
    <w:p w14:paraId="063A66AC" w14:textId="77777777" w:rsidR="00E85E7D" w:rsidRDefault="00E85E7D" w:rsidP="007833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 that gender identity is separate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from sexual orientation.</w:t>
      </w:r>
    </w:p>
    <w:p w14:paraId="09818C76" w14:textId="77777777" w:rsidR="00E85E7D" w:rsidRDefault="00E85E7D" w:rsidP="00E85E7D">
      <w:pPr>
        <w:rPr>
          <w:rFonts w:ascii="Times New Roman" w:hAnsi="Times New Roman" w:cs="Times New Roman"/>
        </w:rPr>
      </w:pPr>
    </w:p>
    <w:p w14:paraId="49F63247" w14:textId="77777777" w:rsidR="00E85E7D" w:rsidRDefault="00E85E7D" w:rsidP="00E85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Advice for roommates:</w:t>
      </w:r>
    </w:p>
    <w:p w14:paraId="04F3BC77" w14:textId="0CA3D131" w:rsidR="00E85E7D" w:rsidRDefault="00516E7B" w:rsidP="00E85E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Don’t assume your roommate is hitting on you or is attracted to you. Just like straight people are not attracted to </w:t>
      </w:r>
      <w:proofErr w:type="spellStart"/>
      <w:r>
        <w:rPr>
          <w:rFonts w:ascii="Times New Roman" w:hAnsi="Times New Roman" w:cs="Times New Roman"/>
        </w:rPr>
        <w:t>everyone</w:t>
      </w:r>
      <w:proofErr w:type="spellEnd"/>
      <w:r>
        <w:rPr>
          <w:rFonts w:ascii="Times New Roman" w:hAnsi="Times New Roman" w:cs="Times New Roman"/>
        </w:rPr>
        <w:t xml:space="preserve"> of </w:t>
      </w:r>
      <w:r w:rsidR="00D742C5">
        <w:rPr>
          <w:rFonts w:ascii="Times New Roman" w:hAnsi="Times New Roman" w:cs="Times New Roman"/>
        </w:rPr>
        <w:t xml:space="preserve">the “opposite” </w:t>
      </w:r>
      <w:r>
        <w:rPr>
          <w:rFonts w:ascii="Times New Roman" w:hAnsi="Times New Roman" w:cs="Times New Roman"/>
        </w:rPr>
        <w:t xml:space="preserve">gender, LGBTQIA+ </w:t>
      </w:r>
      <w:r w:rsidR="00D742C5">
        <w:rPr>
          <w:rFonts w:ascii="Times New Roman" w:hAnsi="Times New Roman" w:cs="Times New Roman"/>
        </w:rPr>
        <w:t>people a</w:t>
      </w:r>
      <w:r>
        <w:rPr>
          <w:rFonts w:ascii="Times New Roman" w:hAnsi="Times New Roman" w:cs="Times New Roman"/>
        </w:rPr>
        <w:t>ren’t either.</w:t>
      </w:r>
    </w:p>
    <w:p w14:paraId="1591DF93" w14:textId="77777777" w:rsidR="00516E7B" w:rsidRDefault="00516E7B" w:rsidP="00E85E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learn what you can about the issues.</w:t>
      </w:r>
    </w:p>
    <w:p w14:paraId="183AC2AD" w14:textId="77777777" w:rsidR="00516E7B" w:rsidRDefault="00516E7B" w:rsidP="00E85E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“out” them to other people. You can ask who else knows and if it is okay to talk about it with other people.</w:t>
      </w:r>
    </w:p>
    <w:p w14:paraId="214B2A23" w14:textId="77777777" w:rsidR="00516E7B" w:rsidRDefault="00516E7B" w:rsidP="00E85E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try to keep an open mind. Learning about people different from you is one of the things college is about.</w:t>
      </w:r>
    </w:p>
    <w:p w14:paraId="5B9C3889" w14:textId="77777777" w:rsidR="00516E7B" w:rsidRDefault="00516E7B" w:rsidP="00E85E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ask personal questions. Allow them to tell you what they wish.</w:t>
      </w:r>
    </w:p>
    <w:p w14:paraId="1331C5FA" w14:textId="77777777" w:rsidR="00516E7B" w:rsidRDefault="00516E7B" w:rsidP="00E85E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spend the rest of the semester avoiding your roommate. If you need to talk with someone about your concerns, pick a friend, counselor, or RA. Remember to keep confidentiality.</w:t>
      </w:r>
    </w:p>
    <w:p w14:paraId="7784B200" w14:textId="77777777" w:rsidR="00516E7B" w:rsidRDefault="00516E7B" w:rsidP="00E85E7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go easy on yourself. You might slip up and ask a question that your roommate thinks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silly or ignorant or you might misstep on pronouns, but if you approach the situation with an open mind and compassion, things will go much better.</w:t>
      </w:r>
    </w:p>
    <w:p w14:paraId="38ADB452" w14:textId="77777777" w:rsidR="00516E7B" w:rsidRDefault="00516E7B" w:rsidP="00516E7B">
      <w:pPr>
        <w:rPr>
          <w:rFonts w:ascii="Times New Roman" w:hAnsi="Times New Roman" w:cs="Times New Roman"/>
        </w:rPr>
      </w:pPr>
    </w:p>
    <w:p w14:paraId="7AEB6D40" w14:textId="77777777" w:rsidR="00516E7B" w:rsidRDefault="00516E7B" w:rsidP="00516E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Quick reference:</w:t>
      </w:r>
    </w:p>
    <w:p w14:paraId="34CB2AAF" w14:textId="77777777" w:rsidR="00516E7B" w:rsidRDefault="00516E7B" w:rsidP="00516E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Pride Center – 865-974-7803, </w:t>
      </w:r>
      <w:hyperlink r:id="rId7" w:history="1">
        <w:r w:rsidRPr="00324BB6">
          <w:rPr>
            <w:rStyle w:val="Hyperlink"/>
            <w:rFonts w:ascii="Times New Roman" w:hAnsi="Times New Roman" w:cs="Times New Roman"/>
          </w:rPr>
          <w:t>pridecenter@utk.edu</w:t>
        </w:r>
      </w:hyperlink>
    </w:p>
    <w:p w14:paraId="71314DEB" w14:textId="52B1159B" w:rsidR="00516E7B" w:rsidRDefault="00516E7B" w:rsidP="00516E7B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Johnson</w:t>
      </w:r>
      <w:r w:rsidR="00D742C5">
        <w:rPr>
          <w:rFonts w:ascii="Times New Roman" w:hAnsi="Times New Roman" w:cs="Times New Roman"/>
        </w:rPr>
        <w:t xml:space="preserve"> (she/her/hers), Coordinator</w:t>
      </w:r>
      <w:r>
        <w:rPr>
          <w:rFonts w:ascii="Times New Roman" w:hAnsi="Times New Roman" w:cs="Times New Roman"/>
        </w:rPr>
        <w:t xml:space="preserve"> – </w:t>
      </w:r>
      <w:hyperlink r:id="rId8" w:history="1">
        <w:r w:rsidRPr="00324BB6">
          <w:rPr>
            <w:rStyle w:val="Hyperlink"/>
            <w:rFonts w:ascii="Times New Roman" w:hAnsi="Times New Roman" w:cs="Times New Roman"/>
          </w:rPr>
          <w:t>bonnie@utk.edu</w:t>
        </w:r>
      </w:hyperlink>
      <w:r>
        <w:rPr>
          <w:rFonts w:ascii="Times New Roman" w:hAnsi="Times New Roman" w:cs="Times New Roman"/>
        </w:rPr>
        <w:t xml:space="preserve"> </w:t>
      </w:r>
    </w:p>
    <w:p w14:paraId="0B87221E" w14:textId="77777777" w:rsidR="00516E7B" w:rsidRPr="00C26677" w:rsidRDefault="00516E7B" w:rsidP="00C266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Bias Incident Report –</w:t>
      </w:r>
      <w:r w:rsidRPr="00C26677">
        <w:rPr>
          <w:rFonts w:ascii="Times New Roman" w:hAnsi="Times New Roman" w:cs="Times New Roman"/>
        </w:rPr>
        <w:t xml:space="preserve"> online reporting form, non-emergencies</w:t>
      </w:r>
      <w:r w:rsidR="00C26677">
        <w:rPr>
          <w:rFonts w:ascii="Times New Roman" w:hAnsi="Times New Roman" w:cs="Times New Roman"/>
        </w:rPr>
        <w:t xml:space="preserve">, </w:t>
      </w:r>
      <w:hyperlink r:id="rId9" w:history="1">
        <w:r w:rsidR="00C26677" w:rsidRPr="00C26677">
          <w:rPr>
            <w:rStyle w:val="Hyperlink"/>
            <w:rFonts w:ascii="Times New Roman" w:hAnsi="Times New Roman" w:cs="Times New Roman"/>
          </w:rPr>
          <w:t>https://bias.utk.edu/</w:t>
        </w:r>
      </w:hyperlink>
    </w:p>
    <w:p w14:paraId="5A34822F" w14:textId="77777777" w:rsidR="00516E7B" w:rsidRDefault="00516E7B" w:rsidP="00516E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974-HELP </w:t>
      </w:r>
      <w:r w:rsidR="00C2667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26677">
        <w:rPr>
          <w:rFonts w:ascii="Times New Roman" w:hAnsi="Times New Roman" w:cs="Times New Roman"/>
        </w:rPr>
        <w:t xml:space="preserve">receive help for yourself or another distressed student, </w:t>
      </w:r>
      <w:hyperlink r:id="rId10" w:history="1">
        <w:r w:rsidR="00C26677" w:rsidRPr="00324BB6">
          <w:rPr>
            <w:rStyle w:val="Hyperlink"/>
            <w:rFonts w:ascii="Times New Roman" w:hAnsi="Times New Roman" w:cs="Times New Roman"/>
          </w:rPr>
          <w:t>https://dos.utk.edu/974-help/our-approach/</w:t>
        </w:r>
      </w:hyperlink>
      <w:r w:rsidR="00C26677">
        <w:rPr>
          <w:rFonts w:ascii="Times New Roman" w:hAnsi="Times New Roman" w:cs="Times New Roman"/>
        </w:rPr>
        <w:t xml:space="preserve"> </w:t>
      </w:r>
    </w:p>
    <w:p w14:paraId="2B732223" w14:textId="77777777" w:rsidR="00C26677" w:rsidRDefault="00C26677" w:rsidP="00516E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 of Title IX – support for sexual assault and misconduct, </w:t>
      </w:r>
      <w:hyperlink r:id="rId11" w:history="1">
        <w:r w:rsidRPr="00324BB6">
          <w:rPr>
            <w:rStyle w:val="Hyperlink"/>
            <w:rFonts w:ascii="Times New Roman" w:hAnsi="Times New Roman" w:cs="Times New Roman"/>
          </w:rPr>
          <w:t>https://titleix.utk.edu/</w:t>
        </w:r>
      </w:hyperlink>
      <w:r>
        <w:rPr>
          <w:rFonts w:ascii="Times New Roman" w:hAnsi="Times New Roman" w:cs="Times New Roman"/>
        </w:rPr>
        <w:t xml:space="preserve"> </w:t>
      </w:r>
    </w:p>
    <w:p w14:paraId="7AF1631E" w14:textId="77777777" w:rsidR="00C26677" w:rsidRDefault="00C26677" w:rsidP="00516E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Counseling Center – 865-974-2196, </w:t>
      </w:r>
      <w:hyperlink r:id="rId12" w:history="1">
        <w:r w:rsidRPr="00324BB6">
          <w:rPr>
            <w:rStyle w:val="Hyperlink"/>
            <w:rFonts w:ascii="Times New Roman" w:hAnsi="Times New Roman" w:cs="Times New Roman"/>
          </w:rPr>
          <w:t>https://counselingcenter.utk.edu/</w:t>
        </w:r>
      </w:hyperlink>
      <w:r>
        <w:rPr>
          <w:rFonts w:ascii="Times New Roman" w:hAnsi="Times New Roman" w:cs="Times New Roman"/>
        </w:rPr>
        <w:t xml:space="preserve"> </w:t>
      </w:r>
    </w:p>
    <w:p w14:paraId="19745DE7" w14:textId="77777777" w:rsidR="00C26677" w:rsidRDefault="00C26677" w:rsidP="00516E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Safe Zone – an educational program focused on the LGBTQIA+ community, </w:t>
      </w:r>
      <w:hyperlink r:id="rId13" w:history="1">
        <w:r w:rsidRPr="00324BB6">
          <w:rPr>
            <w:rStyle w:val="Hyperlink"/>
            <w:rFonts w:ascii="Times New Roman" w:hAnsi="Times New Roman" w:cs="Times New Roman"/>
          </w:rPr>
          <w:t>https://safezone.utk.edu/</w:t>
        </w:r>
      </w:hyperlink>
      <w:r>
        <w:rPr>
          <w:rFonts w:ascii="Times New Roman" w:hAnsi="Times New Roman" w:cs="Times New Roman"/>
        </w:rPr>
        <w:t xml:space="preserve"> </w:t>
      </w:r>
    </w:p>
    <w:p w14:paraId="20431EE4" w14:textId="77777777" w:rsidR="00C26677" w:rsidRDefault="00C26677" w:rsidP="00C26677">
      <w:pPr>
        <w:rPr>
          <w:rFonts w:ascii="Times New Roman" w:hAnsi="Times New Roman" w:cs="Times New Roman"/>
        </w:rPr>
      </w:pPr>
    </w:p>
    <w:p w14:paraId="4A04DE9A" w14:textId="77777777" w:rsidR="00C26677" w:rsidRPr="00C26677" w:rsidRDefault="00C26677" w:rsidP="00C26677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Confidentiality: You will have to break confidentiality if you feel the person may harm themselves or others. If you are a mandatory reporter, you will have to report any sexual misconduct, </w:t>
      </w:r>
      <w:hyperlink r:id="rId14" w:history="1">
        <w:r w:rsidRPr="00324BB6">
          <w:rPr>
            <w:rStyle w:val="Hyperlink"/>
            <w:rFonts w:ascii="Times New Roman" w:hAnsi="Times New Roman" w:cs="Times New Roman"/>
            <w:sz w:val="20"/>
            <w:szCs w:val="20"/>
          </w:rPr>
          <w:t>https://titleix.utk.edu/am-i-a-mandatory-reporter/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26677" w:rsidRPr="00C26677" w:rsidSect="003531D9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4ADC4" w14:textId="77777777" w:rsidR="00D742C5" w:rsidRDefault="00D742C5" w:rsidP="00D742C5">
      <w:r>
        <w:separator/>
      </w:r>
    </w:p>
  </w:endnote>
  <w:endnote w:type="continuationSeparator" w:id="0">
    <w:p w14:paraId="7676E901" w14:textId="77777777" w:rsidR="00D742C5" w:rsidRDefault="00D742C5" w:rsidP="00D7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7C55C" w14:textId="75488DB1" w:rsidR="00D742C5" w:rsidRDefault="00D742C5" w:rsidP="00D742C5">
    <w:pPr>
      <w:pStyle w:val="Footer"/>
      <w:jc w:val="center"/>
    </w:pPr>
  </w:p>
  <w:p w14:paraId="3701E3C8" w14:textId="77777777" w:rsidR="00D742C5" w:rsidRDefault="00D74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C8629" w14:textId="77777777" w:rsidR="00D742C5" w:rsidRDefault="00D742C5" w:rsidP="00D742C5">
      <w:r>
        <w:separator/>
      </w:r>
    </w:p>
  </w:footnote>
  <w:footnote w:type="continuationSeparator" w:id="0">
    <w:p w14:paraId="21E30F26" w14:textId="77777777" w:rsidR="00D742C5" w:rsidRDefault="00D742C5" w:rsidP="00D7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60079" w14:textId="1244117D" w:rsidR="00D742C5" w:rsidRDefault="00D742C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AEC137" wp14:editId="00F32E7A">
          <wp:simplePos x="0" y="0"/>
          <wp:positionH relativeFrom="margin">
            <wp:align>center</wp:align>
          </wp:positionH>
          <wp:positionV relativeFrom="paragraph">
            <wp:posOffset>-281305</wp:posOffset>
          </wp:positionV>
          <wp:extent cx="2857500" cy="7905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F96B6B" w14:textId="444B27D6" w:rsidR="00D742C5" w:rsidRDefault="00D74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1194"/>
    <w:multiLevelType w:val="hybridMultilevel"/>
    <w:tmpl w:val="A2C0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41CE"/>
    <w:multiLevelType w:val="hybridMultilevel"/>
    <w:tmpl w:val="7052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3E21"/>
    <w:multiLevelType w:val="hybridMultilevel"/>
    <w:tmpl w:val="E35CD210"/>
    <w:lvl w:ilvl="0" w:tplc="29E83586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857B4"/>
    <w:multiLevelType w:val="hybridMultilevel"/>
    <w:tmpl w:val="B09C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0D5A"/>
    <w:multiLevelType w:val="hybridMultilevel"/>
    <w:tmpl w:val="812E4D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920D4"/>
    <w:multiLevelType w:val="hybridMultilevel"/>
    <w:tmpl w:val="5C10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7175B"/>
    <w:multiLevelType w:val="hybridMultilevel"/>
    <w:tmpl w:val="6E9A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2C"/>
    <w:rsid w:val="003531D9"/>
    <w:rsid w:val="00516E7B"/>
    <w:rsid w:val="0078332C"/>
    <w:rsid w:val="00C26677"/>
    <w:rsid w:val="00D742C5"/>
    <w:rsid w:val="00E85E7D"/>
    <w:rsid w:val="00F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501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E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2C5"/>
  </w:style>
  <w:style w:type="paragraph" w:styleId="Footer">
    <w:name w:val="footer"/>
    <w:basedOn w:val="Normal"/>
    <w:link w:val="FooterChar"/>
    <w:uiPriority w:val="99"/>
    <w:unhideWhenUsed/>
    <w:rsid w:val="00D74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nie@utk.edu" TargetMode="External"/><Relationship Id="rId13" Type="http://schemas.openxmlformats.org/officeDocument/2006/relationships/hyperlink" Target="https://safezone.utk.ed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decenter@utk.edu" TargetMode="External"/><Relationship Id="rId12" Type="http://schemas.openxmlformats.org/officeDocument/2006/relationships/hyperlink" Target="https://counselingcenter.utk.ed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tleix.utk.ed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s.utk.edu/974-help/our-approa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as.utk.edu/" TargetMode="External"/><Relationship Id="rId14" Type="http://schemas.openxmlformats.org/officeDocument/2006/relationships/hyperlink" Target="https://titleix.utk.edu/am-i-a-mandatory-report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Herinkova, Eva Marie</dc:creator>
  <cp:keywords/>
  <dc:description/>
  <cp:lastModifiedBy>Johnson, Bonnie</cp:lastModifiedBy>
  <cp:revision>2</cp:revision>
  <dcterms:created xsi:type="dcterms:W3CDTF">2018-09-10T13:12:00Z</dcterms:created>
  <dcterms:modified xsi:type="dcterms:W3CDTF">2019-04-03T12:39:00Z</dcterms:modified>
</cp:coreProperties>
</file>